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33" w:rsidRPr="00CA320F" w:rsidRDefault="00923B33" w:rsidP="00CA32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20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Центр природы «Юные экологи»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B33">
        <w:rPr>
          <w:rFonts w:ascii="Times New Roman" w:hAnsi="Times New Roman" w:cs="Times New Roman"/>
          <w:b/>
          <w:bCs/>
          <w:sz w:val="28"/>
          <w:szCs w:val="28"/>
          <w:u w:val="single"/>
        </w:rPr>
        <w:t>Уголок наблюдений «Погода на сегодня»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Сезонное дерево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Календарь погоды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B33">
        <w:rPr>
          <w:rFonts w:ascii="Times New Roman" w:hAnsi="Times New Roman" w:cs="Times New Roman"/>
          <w:bCs/>
          <w:sz w:val="28"/>
          <w:szCs w:val="28"/>
        </w:rPr>
        <w:t>Иллюстрации растений различных мест произрастания (комнатных, сада, огорода, цветника, луга, леса, парка) – кустов, деревьев.</w:t>
      </w:r>
      <w:proofErr w:type="gramEnd"/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Иллюстрации с изображением животных жарких стран и Севера, перелетных, зимующих, кочующих птиц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Дидактические игры на природоведческую тематику: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 xml:space="preserve">Птицы. Разрезные картинки 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Животные.  Разрезные картинки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Насекомые.  Разрезные картинки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Четыре сезона (весна»</w:t>
      </w:r>
      <w:r w:rsidR="003F17A5">
        <w:rPr>
          <w:rFonts w:ascii="Times New Roman" w:hAnsi="Times New Roman" w:cs="Times New Roman"/>
          <w:bCs/>
          <w:sz w:val="28"/>
          <w:szCs w:val="28"/>
        </w:rPr>
        <w:t>)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Времена года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Коллекция камней, семян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Иллюстрации с изображением признаков сезона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Растения, требующие разных способов ухода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Цветущие комнатные растения</w:t>
      </w:r>
    </w:p>
    <w:p w:rsidR="00923B33" w:rsidRDefault="00923B33" w:rsidP="00CA32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Муляжи овощей и фруктов</w:t>
      </w:r>
    </w:p>
    <w:p w:rsidR="00CA320F" w:rsidRPr="00923B33" w:rsidRDefault="003F17A5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Летбуки</w:t>
      </w:r>
      <w:proofErr w:type="spellEnd"/>
    </w:p>
    <w:p w:rsidR="00923B33" w:rsidRPr="00CA320F" w:rsidRDefault="00923B33" w:rsidP="00CA3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0F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Инвентарь для ухода за растениями:</w:t>
      </w:r>
      <w:r w:rsidRPr="00CA3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Лейка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Брызгалка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Совки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«Зимний огород» для проращивания луковиц, крупных и мелких семян</w:t>
      </w:r>
    </w:p>
    <w:p w:rsidR="00923B33" w:rsidRPr="00923B33" w:rsidRDefault="00923B33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Модели для обобщения объектов природы по определенным признакам</w:t>
      </w:r>
    </w:p>
    <w:p w:rsidR="00923B33" w:rsidRDefault="00923B33" w:rsidP="00CA32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3B33">
        <w:rPr>
          <w:rFonts w:ascii="Times New Roman" w:hAnsi="Times New Roman" w:cs="Times New Roman"/>
          <w:bCs/>
          <w:sz w:val="28"/>
          <w:szCs w:val="28"/>
        </w:rPr>
        <w:t>Семена цветочных растений и овощей для посадок на грядке</w:t>
      </w:r>
    </w:p>
    <w:p w:rsidR="00CA320F" w:rsidRDefault="00CA320F" w:rsidP="00CA3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Центр    экспериментирования      </w:t>
      </w:r>
      <w:r w:rsidRPr="00CA320F">
        <w:rPr>
          <w:rFonts w:ascii="Times New Roman" w:hAnsi="Times New Roman" w:cs="Times New Roman"/>
          <w:b/>
          <w:bCs/>
          <w:sz w:val="28"/>
          <w:szCs w:val="28"/>
        </w:rPr>
        <w:t xml:space="preserve"> «Волшебный песок»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Кинетический песок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 xml:space="preserve">Емкости для измерения, пересыпания, исследования, хранения 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Пластичные материалы, интересные для исследования и наблюдения предметы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Формочки для изготовления цветных льдинок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«Волшебный мешочек»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Игрушка «Мыльные пузыри», различные соломинки и трубочки для пускания мыльных пузырей.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Магниты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Подкрашенная вода разных цветов и оттенков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Пипетки, краски разной густоты и насыщенности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Увеличительное стекло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 xml:space="preserve">Набор для экспериментирования с водой и песком: емкости </w:t>
      </w:r>
      <w:proofErr w:type="gramStart"/>
      <w:r w:rsidRPr="00CA320F">
        <w:rPr>
          <w:rFonts w:ascii="Times New Roman" w:hAnsi="Times New Roman" w:cs="Times New Roman"/>
          <w:bCs/>
          <w:sz w:val="28"/>
          <w:szCs w:val="28"/>
        </w:rPr>
        <w:t>разных</w:t>
      </w:r>
      <w:proofErr w:type="gramEnd"/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 xml:space="preserve">размеров и разной формы, 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предметы-орудия для переливания и пересыпания, плавающие и тонущие игрушки и предметы</w:t>
      </w:r>
    </w:p>
    <w:p w:rsidR="00CA320F" w:rsidRPr="00CA320F" w:rsidRDefault="00CA320F" w:rsidP="00CA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0F">
        <w:rPr>
          <w:rFonts w:ascii="Times New Roman" w:hAnsi="Times New Roman" w:cs="Times New Roman"/>
          <w:bCs/>
          <w:sz w:val="28"/>
          <w:szCs w:val="28"/>
        </w:rPr>
        <w:t>Защитная одежда для детей</w:t>
      </w:r>
    </w:p>
    <w:p w:rsidR="00FF023A" w:rsidRPr="00923B33" w:rsidRDefault="00FF023A">
      <w:pPr>
        <w:rPr>
          <w:rFonts w:ascii="Times New Roman" w:hAnsi="Times New Roman" w:cs="Times New Roman"/>
          <w:sz w:val="28"/>
          <w:szCs w:val="28"/>
        </w:rPr>
      </w:pPr>
    </w:p>
    <w:sectPr w:rsidR="00FF023A" w:rsidRPr="00923B33" w:rsidSect="00FF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B33"/>
    <w:rsid w:val="0022693E"/>
    <w:rsid w:val="003F17A5"/>
    <w:rsid w:val="00923B33"/>
    <w:rsid w:val="00CA320F"/>
    <w:rsid w:val="00F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2017-04-18T01:59:00Z</dcterms:created>
  <dcterms:modified xsi:type="dcterms:W3CDTF">2017-04-18T04:51:00Z</dcterms:modified>
</cp:coreProperties>
</file>